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2F53" w14:textId="77777777" w:rsidR="004F196C" w:rsidRPr="00003AFB" w:rsidRDefault="004F196C" w:rsidP="004F196C">
      <w:pPr>
        <w:jc w:val="center"/>
        <w:rPr>
          <w:sz w:val="32"/>
          <w:szCs w:val="32"/>
        </w:rPr>
      </w:pPr>
      <w:r w:rsidRPr="00003AFB">
        <w:rPr>
          <w:sz w:val="32"/>
          <w:szCs w:val="32"/>
        </w:rPr>
        <w:t>Hyresavtal Vinterförvaring</w:t>
      </w:r>
      <w:r w:rsidR="00EE0C9F">
        <w:rPr>
          <w:sz w:val="32"/>
          <w:szCs w:val="32"/>
        </w:rPr>
        <w:t xml:space="preserve"> Fordon</w:t>
      </w:r>
      <w:r w:rsidRPr="00003AFB">
        <w:rPr>
          <w:sz w:val="32"/>
          <w:szCs w:val="32"/>
        </w:rPr>
        <w:t>.</w:t>
      </w:r>
    </w:p>
    <w:p w14:paraId="72AF4AA2" w14:textId="77777777" w:rsidR="008B2D82" w:rsidRDefault="008B2D82" w:rsidP="00C01873"/>
    <w:p w14:paraId="49CF0DA1" w14:textId="77777777" w:rsidR="00C01873" w:rsidRPr="008B2D82" w:rsidRDefault="00C01873" w:rsidP="00C01873">
      <w:pPr>
        <w:rPr>
          <w:b/>
        </w:rPr>
      </w:pPr>
      <w:r w:rsidRPr="008B2D82">
        <w:rPr>
          <w:b/>
        </w:rPr>
        <w:t>PARTER § 1</w:t>
      </w:r>
    </w:p>
    <w:p w14:paraId="274ABF2B" w14:textId="77777777" w:rsidR="00003AFB" w:rsidRPr="00EE0C9F" w:rsidRDefault="00B67026" w:rsidP="00C01873">
      <w:pPr>
        <w:contextualSpacing/>
        <w:rPr>
          <w:b/>
        </w:rPr>
      </w:pPr>
      <w:r w:rsidRPr="00EE0C9F">
        <w:rPr>
          <w:b/>
        </w:rPr>
        <w:t>HYRESTAGARE</w:t>
      </w:r>
      <w:r w:rsidR="00C01873" w:rsidRPr="00EE0C9F">
        <w:rPr>
          <w:b/>
        </w:rPr>
        <w:t xml:space="preserve"> </w:t>
      </w:r>
    </w:p>
    <w:p w14:paraId="79949AC0" w14:textId="77777777" w:rsidR="00003AFB" w:rsidRDefault="00003AFB" w:rsidP="00C01873">
      <w:pPr>
        <w:contextualSpacin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6569"/>
      </w:tblGrid>
      <w:tr w:rsidR="00003AFB" w14:paraId="4E3F4E73" w14:textId="77777777" w:rsidTr="00003AFB">
        <w:tc>
          <w:tcPr>
            <w:tcW w:w="2518" w:type="dxa"/>
          </w:tcPr>
          <w:p w14:paraId="5501B88D" w14:textId="77777777" w:rsidR="00003AFB" w:rsidRDefault="00003AFB" w:rsidP="00C01873">
            <w:pPr>
              <w:contextualSpacing/>
            </w:pPr>
            <w:r>
              <w:t>Namn</w:t>
            </w:r>
          </w:p>
        </w:tc>
        <w:tc>
          <w:tcPr>
            <w:tcW w:w="6694" w:type="dxa"/>
          </w:tcPr>
          <w:p w14:paraId="3E11DC5A" w14:textId="77777777" w:rsidR="00003AFB" w:rsidRDefault="00003AFB" w:rsidP="00C01873">
            <w:pPr>
              <w:contextualSpacing/>
            </w:pPr>
          </w:p>
        </w:tc>
      </w:tr>
      <w:tr w:rsidR="00003AFB" w14:paraId="18B56085" w14:textId="77777777" w:rsidTr="00003AFB">
        <w:tc>
          <w:tcPr>
            <w:tcW w:w="2518" w:type="dxa"/>
          </w:tcPr>
          <w:p w14:paraId="6DB15EE0" w14:textId="77777777" w:rsidR="00003AFB" w:rsidRDefault="00003AFB" w:rsidP="00C01873">
            <w:pPr>
              <w:contextualSpacing/>
            </w:pPr>
            <w:proofErr w:type="spellStart"/>
            <w:r>
              <w:t>Adrerss</w:t>
            </w:r>
            <w:proofErr w:type="spellEnd"/>
          </w:p>
        </w:tc>
        <w:tc>
          <w:tcPr>
            <w:tcW w:w="6694" w:type="dxa"/>
          </w:tcPr>
          <w:p w14:paraId="4891B40E" w14:textId="77777777" w:rsidR="00003AFB" w:rsidRDefault="00003AFB" w:rsidP="00C01873">
            <w:pPr>
              <w:contextualSpacing/>
            </w:pPr>
          </w:p>
        </w:tc>
      </w:tr>
      <w:tr w:rsidR="00003AFB" w14:paraId="6520302F" w14:textId="77777777" w:rsidTr="00003AFB">
        <w:tc>
          <w:tcPr>
            <w:tcW w:w="2518" w:type="dxa"/>
          </w:tcPr>
          <w:p w14:paraId="01448338" w14:textId="77777777" w:rsidR="00003AFB" w:rsidRDefault="00003AFB" w:rsidP="00C01873">
            <w:pPr>
              <w:contextualSpacing/>
            </w:pPr>
            <w:r>
              <w:t>Person nr</w:t>
            </w:r>
          </w:p>
        </w:tc>
        <w:tc>
          <w:tcPr>
            <w:tcW w:w="6694" w:type="dxa"/>
          </w:tcPr>
          <w:p w14:paraId="3C6AB7F6" w14:textId="77777777" w:rsidR="00003AFB" w:rsidRDefault="00003AFB" w:rsidP="00C01873">
            <w:pPr>
              <w:contextualSpacing/>
            </w:pPr>
          </w:p>
        </w:tc>
      </w:tr>
      <w:tr w:rsidR="00003AFB" w14:paraId="63BF726E" w14:textId="77777777" w:rsidTr="00003AFB">
        <w:tc>
          <w:tcPr>
            <w:tcW w:w="2518" w:type="dxa"/>
          </w:tcPr>
          <w:p w14:paraId="1EE55BE2" w14:textId="77777777" w:rsidR="00003AFB" w:rsidRDefault="00003AFB" w:rsidP="00C01873">
            <w:pPr>
              <w:contextualSpacing/>
            </w:pPr>
            <w:r>
              <w:t>Mobilnummer</w:t>
            </w:r>
          </w:p>
        </w:tc>
        <w:tc>
          <w:tcPr>
            <w:tcW w:w="6694" w:type="dxa"/>
          </w:tcPr>
          <w:p w14:paraId="6002BAA7" w14:textId="77777777" w:rsidR="00003AFB" w:rsidRDefault="00003AFB" w:rsidP="00C01873">
            <w:pPr>
              <w:contextualSpacing/>
            </w:pPr>
          </w:p>
        </w:tc>
      </w:tr>
      <w:tr w:rsidR="00003AFB" w14:paraId="5039B7F0" w14:textId="77777777" w:rsidTr="00003AFB">
        <w:tc>
          <w:tcPr>
            <w:tcW w:w="2518" w:type="dxa"/>
          </w:tcPr>
          <w:p w14:paraId="4295D707" w14:textId="77777777" w:rsidR="00003AFB" w:rsidRDefault="00003AFB" w:rsidP="00C01873">
            <w:pPr>
              <w:contextualSpacing/>
            </w:pPr>
            <w:r>
              <w:t>e-postadress</w:t>
            </w:r>
          </w:p>
        </w:tc>
        <w:tc>
          <w:tcPr>
            <w:tcW w:w="6694" w:type="dxa"/>
          </w:tcPr>
          <w:p w14:paraId="0967050F" w14:textId="77777777" w:rsidR="00003AFB" w:rsidRDefault="00003AFB" w:rsidP="00C01873">
            <w:pPr>
              <w:contextualSpacing/>
            </w:pPr>
          </w:p>
        </w:tc>
      </w:tr>
      <w:tr w:rsidR="00003AFB" w14:paraId="110416CA" w14:textId="77777777" w:rsidTr="00003AFB">
        <w:tc>
          <w:tcPr>
            <w:tcW w:w="2518" w:type="dxa"/>
          </w:tcPr>
          <w:p w14:paraId="51524176" w14:textId="77777777" w:rsidR="00003AFB" w:rsidRDefault="00003AFB" w:rsidP="00C01873">
            <w:pPr>
              <w:contextualSpacing/>
            </w:pPr>
            <w:proofErr w:type="spellStart"/>
            <w:r>
              <w:t>Reg</w:t>
            </w:r>
            <w:proofErr w:type="spellEnd"/>
            <w:r>
              <w:t xml:space="preserve"> nr / modell</w:t>
            </w:r>
          </w:p>
        </w:tc>
        <w:tc>
          <w:tcPr>
            <w:tcW w:w="6694" w:type="dxa"/>
          </w:tcPr>
          <w:p w14:paraId="5BA62C73" w14:textId="77777777" w:rsidR="00003AFB" w:rsidRDefault="00003AFB" w:rsidP="00C01873">
            <w:pPr>
              <w:contextualSpacing/>
            </w:pPr>
          </w:p>
        </w:tc>
      </w:tr>
      <w:tr w:rsidR="00003AFB" w14:paraId="29D0A1AE" w14:textId="77777777" w:rsidTr="00003AFB">
        <w:tc>
          <w:tcPr>
            <w:tcW w:w="2518" w:type="dxa"/>
          </w:tcPr>
          <w:p w14:paraId="64EB0325" w14:textId="77777777" w:rsidR="00003AFB" w:rsidRDefault="00003AFB" w:rsidP="00C01873">
            <w:pPr>
              <w:contextualSpacing/>
            </w:pPr>
            <w:r>
              <w:t>Längd (meter)</w:t>
            </w:r>
          </w:p>
        </w:tc>
        <w:tc>
          <w:tcPr>
            <w:tcW w:w="6694" w:type="dxa"/>
          </w:tcPr>
          <w:p w14:paraId="26E49263" w14:textId="77777777" w:rsidR="00003AFB" w:rsidRDefault="00003AFB" w:rsidP="00C01873">
            <w:pPr>
              <w:contextualSpacing/>
            </w:pPr>
          </w:p>
        </w:tc>
      </w:tr>
      <w:tr w:rsidR="00003AFB" w14:paraId="5F36EB55" w14:textId="77777777" w:rsidTr="00003AFB">
        <w:tc>
          <w:tcPr>
            <w:tcW w:w="2518" w:type="dxa"/>
          </w:tcPr>
          <w:p w14:paraId="43D74F27" w14:textId="77777777" w:rsidR="00003AFB" w:rsidRDefault="00003AFB" w:rsidP="00C01873">
            <w:pPr>
              <w:contextualSpacing/>
            </w:pPr>
            <w:r>
              <w:t>Bredd (meter)</w:t>
            </w:r>
          </w:p>
        </w:tc>
        <w:tc>
          <w:tcPr>
            <w:tcW w:w="6694" w:type="dxa"/>
          </w:tcPr>
          <w:p w14:paraId="360454D3" w14:textId="77777777" w:rsidR="00003AFB" w:rsidRDefault="00003AFB" w:rsidP="00C01873">
            <w:pPr>
              <w:contextualSpacing/>
            </w:pPr>
          </w:p>
        </w:tc>
      </w:tr>
      <w:tr w:rsidR="00003AFB" w14:paraId="3818DBA1" w14:textId="77777777" w:rsidTr="00003AFB">
        <w:tc>
          <w:tcPr>
            <w:tcW w:w="2518" w:type="dxa"/>
          </w:tcPr>
          <w:p w14:paraId="58EEFD0F" w14:textId="77777777" w:rsidR="00003AFB" w:rsidRDefault="00003AFB" w:rsidP="00C01873">
            <w:pPr>
              <w:contextualSpacing/>
            </w:pPr>
            <w:r>
              <w:t>Försäkringsbolag</w:t>
            </w:r>
          </w:p>
        </w:tc>
        <w:tc>
          <w:tcPr>
            <w:tcW w:w="6694" w:type="dxa"/>
          </w:tcPr>
          <w:p w14:paraId="636F18D7" w14:textId="77777777" w:rsidR="00003AFB" w:rsidRDefault="00003AFB" w:rsidP="00C01873">
            <w:pPr>
              <w:contextualSpacing/>
            </w:pPr>
          </w:p>
        </w:tc>
      </w:tr>
      <w:tr w:rsidR="00003AFB" w14:paraId="213E2D2F" w14:textId="77777777" w:rsidTr="00003AFB">
        <w:tc>
          <w:tcPr>
            <w:tcW w:w="2518" w:type="dxa"/>
          </w:tcPr>
          <w:p w14:paraId="2CAE7C11" w14:textId="77777777" w:rsidR="00003AFB" w:rsidRDefault="00003AFB" w:rsidP="00C01873">
            <w:pPr>
              <w:contextualSpacing/>
            </w:pPr>
            <w:proofErr w:type="spellStart"/>
            <w:r>
              <w:t>Försäkringsnr</w:t>
            </w:r>
            <w:proofErr w:type="spellEnd"/>
            <w:r>
              <w:t>:</w:t>
            </w:r>
          </w:p>
        </w:tc>
        <w:tc>
          <w:tcPr>
            <w:tcW w:w="6694" w:type="dxa"/>
          </w:tcPr>
          <w:p w14:paraId="3CDA6414" w14:textId="77777777" w:rsidR="00003AFB" w:rsidRDefault="00003AFB" w:rsidP="00C01873">
            <w:pPr>
              <w:contextualSpacing/>
            </w:pPr>
          </w:p>
        </w:tc>
      </w:tr>
    </w:tbl>
    <w:p w14:paraId="69581659" w14:textId="77777777" w:rsidR="00003AFB" w:rsidRDefault="00003AFB" w:rsidP="00C01873">
      <w:pPr>
        <w:contextualSpacing/>
      </w:pPr>
    </w:p>
    <w:p w14:paraId="735E4FF6" w14:textId="77777777" w:rsidR="004F196C" w:rsidRPr="00EE0C9F" w:rsidRDefault="00C01873" w:rsidP="00C01873">
      <w:pPr>
        <w:rPr>
          <w:b/>
        </w:rPr>
      </w:pPr>
      <w:r w:rsidRPr="00EE0C9F">
        <w:rPr>
          <w:b/>
        </w:rPr>
        <w:t xml:space="preserve">UPPLÅTARE </w:t>
      </w:r>
    </w:p>
    <w:p w14:paraId="042E8556" w14:textId="77777777" w:rsidR="004F196C" w:rsidRDefault="004F196C" w:rsidP="004F196C">
      <w:pPr>
        <w:contextualSpacing/>
      </w:pPr>
      <w:r>
        <w:t>Magnus Söderström</w:t>
      </w:r>
    </w:p>
    <w:p w14:paraId="07BDD630" w14:textId="77777777" w:rsidR="004F196C" w:rsidRDefault="004F196C" w:rsidP="00C01873">
      <w:pPr>
        <w:contextualSpacing/>
      </w:pPr>
      <w:r>
        <w:t>Stensta gård 1</w:t>
      </w:r>
    </w:p>
    <w:p w14:paraId="18CEADC8" w14:textId="77777777" w:rsidR="004F196C" w:rsidRDefault="004F196C" w:rsidP="00C01873">
      <w:pPr>
        <w:contextualSpacing/>
      </w:pPr>
      <w:r>
        <w:t xml:space="preserve">761 74 Norrtälje  </w:t>
      </w:r>
    </w:p>
    <w:p w14:paraId="4BED89ED" w14:textId="77777777" w:rsidR="004F196C" w:rsidRDefault="004F196C" w:rsidP="00C01873">
      <w:pPr>
        <w:contextualSpacing/>
      </w:pPr>
      <w:r>
        <w:t>070 544 67 54</w:t>
      </w:r>
    </w:p>
    <w:p w14:paraId="72D132BE" w14:textId="77777777" w:rsidR="004F196C" w:rsidRDefault="004F196C" w:rsidP="00C01873">
      <w:pPr>
        <w:contextualSpacing/>
      </w:pPr>
      <w:r>
        <w:t>BG 852-9919</w:t>
      </w:r>
    </w:p>
    <w:p w14:paraId="5E94A792" w14:textId="77777777" w:rsidR="004F196C" w:rsidRDefault="004F196C" w:rsidP="00C01873">
      <w:pPr>
        <w:contextualSpacing/>
      </w:pPr>
    </w:p>
    <w:p w14:paraId="07ED7252" w14:textId="77777777" w:rsidR="00C01873" w:rsidRDefault="00C01873" w:rsidP="00C01873">
      <w:r>
        <w:t>Önskat inlämningsd</w:t>
      </w:r>
      <w:r w:rsidR="00B131C9">
        <w:t>atum:</w:t>
      </w:r>
      <w:r>
        <w:t xml:space="preserve"> </w:t>
      </w:r>
    </w:p>
    <w:p w14:paraId="3B4764F1" w14:textId="77777777" w:rsidR="004F196C" w:rsidRDefault="00003AFB" w:rsidP="00C01873">
      <w:r>
        <w:t>Önskat utlämningsdatum:</w:t>
      </w:r>
      <w:r>
        <w:tab/>
      </w:r>
      <w:r w:rsidR="004F196C">
        <w:t xml:space="preserve"> </w:t>
      </w:r>
    </w:p>
    <w:p w14:paraId="3CF85162" w14:textId="77777777" w:rsidR="004F196C" w:rsidRDefault="004F196C" w:rsidP="00C01873"/>
    <w:p w14:paraId="1D5702A8" w14:textId="77777777" w:rsidR="004F196C" w:rsidRDefault="00C01873" w:rsidP="00C01873">
      <w:r w:rsidRPr="00E036B3">
        <w:rPr>
          <w:b/>
        </w:rPr>
        <w:t>INLEDNING § 2</w:t>
      </w:r>
      <w:r>
        <w:t xml:space="preserve"> Detta är ett avtal mellan</w:t>
      </w:r>
      <w:r w:rsidR="001B0442">
        <w:t xml:space="preserve"> Magnus Söderström</w:t>
      </w:r>
      <w:r w:rsidR="00EE0C9F">
        <w:t xml:space="preserve"> fortsättningsvis kallad Upplåtare</w:t>
      </w:r>
      <w:r w:rsidR="00B131C9">
        <w:t xml:space="preserve"> och ……………</w:t>
      </w:r>
      <w:proofErr w:type="gramStart"/>
      <w:r w:rsidR="00B131C9">
        <w:t>…….</w:t>
      </w:r>
      <w:proofErr w:type="gramEnd"/>
      <w:r w:rsidR="00B131C9">
        <w:t>.</w:t>
      </w:r>
      <w:r w:rsidR="00003AFB">
        <w:t xml:space="preserve"> </w:t>
      </w:r>
      <w:r>
        <w:t xml:space="preserve">fortsättningsvis kallad </w:t>
      </w:r>
      <w:r w:rsidR="00DA4FA1">
        <w:t>Hyrestagar</w:t>
      </w:r>
      <w:r>
        <w:t>en.</w:t>
      </w:r>
      <w:r w:rsidR="00EE0C9F">
        <w:t xml:space="preserve"> Finns flera ägare till fordonet</w:t>
      </w:r>
      <w:r>
        <w:t xml:space="preserve"> till vilken upplåtelsen sker, skall fullständig uppgift härom anges. Ägarna är gemensamt och solidariskt ansvariga för fullgörande av skyldigheterna enligt detta avtal. Avtalet är bindande</w:t>
      </w:r>
    </w:p>
    <w:p w14:paraId="2E0DA9A5" w14:textId="77777777" w:rsidR="0082222E" w:rsidRDefault="004F196C" w:rsidP="00C01873">
      <w:r>
        <w:t>Betalningsvillkor:</w:t>
      </w:r>
      <w:r w:rsidR="0082222E">
        <w:t xml:space="preserve"> Kontant eller </w:t>
      </w:r>
      <w:proofErr w:type="spellStart"/>
      <w:r w:rsidR="0082222E">
        <w:t>Swich</w:t>
      </w:r>
      <w:proofErr w:type="spellEnd"/>
      <w:r w:rsidR="0082222E">
        <w:t>.</w:t>
      </w:r>
      <w:r>
        <w:t xml:space="preserve"> </w:t>
      </w:r>
    </w:p>
    <w:p w14:paraId="5D31E4C6" w14:textId="77777777" w:rsidR="00C01873" w:rsidRDefault="00EE0C9F" w:rsidP="00C01873">
      <w:r>
        <w:t>§ 2.1 Hyrestagaren</w:t>
      </w:r>
      <w:r w:rsidR="00C01873">
        <w:t xml:space="preserve"> är medveten om och accepterar Ordnings- och säkerhetsföreskrifter och att de löpande kan komma att revideras samt förbinder sig att följa de vid var tid gällande föreskrifter och anvisningar. Aktuella föreskrifter och anvisningar kommer att finnas tillgängliga såväl på hemsidan www.</w:t>
      </w:r>
      <w:r w:rsidR="004F196C">
        <w:t>stensta</w:t>
      </w:r>
      <w:r w:rsidR="00C01873">
        <w:t xml:space="preserve">.se som genom anslag </w:t>
      </w:r>
      <w:r w:rsidR="00E036B3">
        <w:t>i garaget</w:t>
      </w:r>
      <w:r w:rsidR="00C01873">
        <w:t xml:space="preserve">. </w:t>
      </w:r>
    </w:p>
    <w:p w14:paraId="5E2264DB" w14:textId="77777777" w:rsidR="00DA4FA1" w:rsidRDefault="00C01873" w:rsidP="00C01873">
      <w:r w:rsidRPr="00B67026">
        <w:rPr>
          <w:b/>
        </w:rPr>
        <w:t xml:space="preserve">SÄRSKILDA BESTÄMMELSER § 3 </w:t>
      </w:r>
      <w:r w:rsidR="00EE0C9F">
        <w:rPr>
          <w:b/>
        </w:rPr>
        <w:br/>
      </w:r>
      <w:r w:rsidRPr="00EE0C9F">
        <w:t>1.</w:t>
      </w:r>
      <w:r>
        <w:t xml:space="preserve"> Det åligger </w:t>
      </w:r>
      <w:r w:rsidR="00B67026">
        <w:t>Hyrestagar</w:t>
      </w:r>
      <w:r w:rsidR="00EE0C9F">
        <w:t>en att ha fordonet garage</w:t>
      </w:r>
      <w:r>
        <w:t>försäkrad till sitt fulla värde</w:t>
      </w:r>
      <w:r w:rsidR="00EE0C9F">
        <w:t xml:space="preserve"> under hyresperioden</w:t>
      </w:r>
      <w:r>
        <w:t xml:space="preserve">. </w:t>
      </w:r>
    </w:p>
    <w:p w14:paraId="68841919" w14:textId="77777777" w:rsidR="00C01873" w:rsidRDefault="00C01873" w:rsidP="00C01873">
      <w:r>
        <w:t xml:space="preserve">2. Avtalet gäller endast angiven </w:t>
      </w:r>
      <w:r w:rsidR="00B67026">
        <w:t>Hyrestagare</w:t>
      </w:r>
      <w:r w:rsidR="00EE0C9F">
        <w:t xml:space="preserve"> och fordon</w:t>
      </w:r>
      <w:r>
        <w:t xml:space="preserve">. </w:t>
      </w:r>
      <w:r w:rsidR="00B67026">
        <w:t>Hyrestagar</w:t>
      </w:r>
      <w:r>
        <w:t xml:space="preserve">en får inte överlåta Avtalet </w:t>
      </w:r>
      <w:r w:rsidR="00E036B3">
        <w:t>ell</w:t>
      </w:r>
      <w:r w:rsidR="00DA4FA1">
        <w:t>e</w:t>
      </w:r>
      <w:r w:rsidR="00E036B3">
        <w:t>r hyra ut i andra hand.</w:t>
      </w:r>
    </w:p>
    <w:p w14:paraId="2EC3B15E" w14:textId="77777777" w:rsidR="00C01873" w:rsidRDefault="00EE0C9F" w:rsidP="00C01873">
      <w:r>
        <w:t>3. Avtalet gäller för fordon</w:t>
      </w:r>
      <w:r w:rsidR="00C01873">
        <w:t xml:space="preserve"> som godkänts av Stensta gård. Det är inte tillåtet att utföra egna arbeten, reparationer eller nyttja objektet utan godkännande från oss på Stensta gård. </w:t>
      </w:r>
    </w:p>
    <w:p w14:paraId="24784276" w14:textId="77777777" w:rsidR="00E036B3" w:rsidRDefault="00E036B3" w:rsidP="00C01873">
      <w:r>
        <w:lastRenderedPageBreak/>
        <w:t xml:space="preserve">4. </w:t>
      </w:r>
      <w:r w:rsidR="001721E0">
        <w:t>Husbilar tas ut från garaget av oss under</w:t>
      </w:r>
      <w:r w:rsidR="00C01873">
        <w:t xml:space="preserve"> maj månad enlig överenskommelse och skall av </w:t>
      </w:r>
      <w:r w:rsidR="00B67026">
        <w:t>Hyrestagar</w:t>
      </w:r>
      <w:r w:rsidR="00C01873">
        <w:t xml:space="preserve">en </w:t>
      </w:r>
      <w:r>
        <w:t>vara borta senast 31 maj</w:t>
      </w:r>
      <w:r w:rsidR="001721E0">
        <w:t>. Att välja datum kan vara möjligt beroende på önskade datum.</w:t>
      </w:r>
    </w:p>
    <w:p w14:paraId="349A5E24" w14:textId="77777777" w:rsidR="00C01873" w:rsidRDefault="00C01873" w:rsidP="00C01873">
      <w:r>
        <w:t>5. Vi förbehåller oss rätten</w:t>
      </w:r>
      <w:r w:rsidR="00DA4FA1">
        <w:t xml:space="preserve"> att med omedelbar verkan häva a</w:t>
      </w:r>
      <w:r>
        <w:t xml:space="preserve">vtalet om villkoren inte följs. </w:t>
      </w:r>
    </w:p>
    <w:p w14:paraId="211A6A8A" w14:textId="77777777" w:rsidR="00C01873" w:rsidRDefault="00EE0C9F" w:rsidP="00C01873">
      <w:r>
        <w:t xml:space="preserve">6. Fordonets samtliga </w:t>
      </w:r>
      <w:r w:rsidR="00DA4FA1">
        <w:t xml:space="preserve">batterier </w:t>
      </w:r>
      <w:r>
        <w:t xml:space="preserve">skall </w:t>
      </w:r>
      <w:r w:rsidR="00DA4FA1">
        <w:t>vara bort kopplade och poler isolerade</w:t>
      </w:r>
      <w:r w:rsidR="00B67026">
        <w:t>.</w:t>
      </w:r>
      <w:r w:rsidR="00C01873">
        <w:t xml:space="preserve"> </w:t>
      </w:r>
      <w:r w:rsidR="0082222E">
        <w:t>(Undantag finns)</w:t>
      </w:r>
    </w:p>
    <w:p w14:paraId="0D75F359" w14:textId="77777777" w:rsidR="00E036B3" w:rsidRDefault="00C01873" w:rsidP="00C01873">
      <w:r>
        <w:t>7. Eventuella gasolflas</w:t>
      </w:r>
      <w:r w:rsidR="00EE0C9F">
        <w:t>kor får inte förvaras i fordonet</w:t>
      </w:r>
      <w:r>
        <w:t xml:space="preserve"> eller i </w:t>
      </w:r>
      <w:r w:rsidR="00DA4FA1">
        <w:t>garaget</w:t>
      </w:r>
      <w:r>
        <w:t xml:space="preserve">. </w:t>
      </w:r>
    </w:p>
    <w:p w14:paraId="01054E30" w14:textId="77777777" w:rsidR="00EE0C9F" w:rsidRDefault="00EE0C9F" w:rsidP="00C01873">
      <w:r>
        <w:t xml:space="preserve">8. Finns </w:t>
      </w:r>
      <w:r w:rsidR="008B2D82">
        <w:t xml:space="preserve">det </w:t>
      </w:r>
      <w:r>
        <w:t xml:space="preserve">risk för </w:t>
      </w:r>
      <w:proofErr w:type="spellStart"/>
      <w:r>
        <w:t>olje</w:t>
      </w:r>
      <w:proofErr w:type="spellEnd"/>
      <w:r>
        <w:t xml:space="preserve"> eller annat spill skall</w:t>
      </w:r>
      <w:r w:rsidR="008B2D82">
        <w:t xml:space="preserve"> uppsamlingskärl medhavas vid uppställning.</w:t>
      </w:r>
      <w:r>
        <w:t xml:space="preserve"> </w:t>
      </w:r>
    </w:p>
    <w:p w14:paraId="43954B66" w14:textId="77777777" w:rsidR="00B67026" w:rsidRDefault="00C01873" w:rsidP="00C01873">
      <w:r w:rsidRPr="00B67026">
        <w:rPr>
          <w:b/>
        </w:rPr>
        <w:t>AVTALETS GILTIGHET §4</w:t>
      </w:r>
      <w:r w:rsidR="00B67026">
        <w:rPr>
          <w:b/>
        </w:rPr>
        <w:t xml:space="preserve">  </w:t>
      </w:r>
      <w:r w:rsidR="008B2D82">
        <w:rPr>
          <w:b/>
        </w:rPr>
        <w:br/>
      </w:r>
      <w:r w:rsidR="00B67026">
        <w:t xml:space="preserve">För att detta avtal skall vara giltigt krävs underskrift av båda parter, eller att mail med detta avtal skickats, där man uttryckligen godkänner villkoren, samt att Hyrestagaren fullgjort </w:t>
      </w:r>
      <w:proofErr w:type="gramStart"/>
      <w:r w:rsidR="00B67026">
        <w:t>sin betalningsskyldigheter</w:t>
      </w:r>
      <w:proofErr w:type="gramEnd"/>
      <w:r w:rsidR="00B67026">
        <w:t>.</w:t>
      </w:r>
    </w:p>
    <w:p w14:paraId="517A583A" w14:textId="77777777" w:rsidR="00C01873" w:rsidRDefault="00C01873" w:rsidP="00C01873">
      <w:r w:rsidRPr="00B67026">
        <w:rPr>
          <w:b/>
        </w:rPr>
        <w:t xml:space="preserve">ÖVRIGA VILLKOR §5 </w:t>
      </w:r>
      <w:r w:rsidR="008B2D82">
        <w:rPr>
          <w:b/>
        </w:rPr>
        <w:br/>
      </w:r>
      <w:r w:rsidRPr="008B2D82">
        <w:t>1.</w:t>
      </w:r>
      <w:r>
        <w:t xml:space="preserve"> Detta avtal ger inte </w:t>
      </w:r>
      <w:r w:rsidR="00DA4FA1">
        <w:t>b</w:t>
      </w:r>
      <w:r>
        <w:t>esittningsskydd, utan att överenskommelsen avser en säsong i taget. (</w:t>
      </w:r>
      <w:r w:rsidR="00DA4FA1">
        <w:t>hösten – 31</w:t>
      </w:r>
      <w:r>
        <w:t xml:space="preserve"> maj). Avtalet förlängs automatiskt en säsong i taget om in</w:t>
      </w:r>
      <w:r w:rsidR="00DA4FA1">
        <w:t>te uppsägning sker senast den 14</w:t>
      </w:r>
      <w:r>
        <w:t xml:space="preserve"> maj. </w:t>
      </w:r>
    </w:p>
    <w:p w14:paraId="5D979C02" w14:textId="77777777" w:rsidR="00C01873" w:rsidRDefault="00EE0C9F" w:rsidP="00C01873">
      <w:r>
        <w:t>2. Hyrestagaren</w:t>
      </w:r>
      <w:r w:rsidR="008B2D82">
        <w:t xml:space="preserve"> är skyldig att hålla fordonet</w:t>
      </w:r>
      <w:r w:rsidR="00C01873">
        <w:t xml:space="preserve"> försäkrat under hela hyrestiden</w:t>
      </w:r>
      <w:r w:rsidR="00B67026">
        <w:t>.</w:t>
      </w:r>
      <w:r>
        <w:t xml:space="preserve"> Briser Hyrestagaren</w:t>
      </w:r>
      <w:r w:rsidR="00C01873">
        <w:t xml:space="preserve"> mot detta åtagande äger Stensta gård att säga upp avtalet i förtid. </w:t>
      </w:r>
    </w:p>
    <w:p w14:paraId="1C48EAFF" w14:textId="77777777" w:rsidR="00C01873" w:rsidRDefault="008B2D82" w:rsidP="00C01873">
      <w:r>
        <w:t>3. H</w:t>
      </w:r>
      <w:r w:rsidR="00C01873">
        <w:t>yran</w:t>
      </w:r>
      <w:r>
        <w:t xml:space="preserve"> för perioden</w:t>
      </w:r>
      <w:r w:rsidR="00C01873">
        <w:t xml:space="preserve"> fastställs normalt i augusti varje år </w:t>
      </w:r>
      <w:r w:rsidR="0082222E">
        <w:t>då även avgiften skall betalas, år 2 och framåt.</w:t>
      </w:r>
      <w:r w:rsidR="00C01873">
        <w:t xml:space="preserve"> Har avgiften ej betalts inom avtalad tid upphör Avtalet med omedelbar verkan. </w:t>
      </w:r>
    </w:p>
    <w:p w14:paraId="346BEC30" w14:textId="77777777" w:rsidR="00C01873" w:rsidRDefault="00C01873" w:rsidP="00C01873">
      <w:r>
        <w:t xml:space="preserve">4. Stensta gård friskriver sig med bindande verkan från all person-, sak- och ekonomiska skador, såväl direkta som indirekta. </w:t>
      </w:r>
    </w:p>
    <w:p w14:paraId="2B50C614" w14:textId="77777777" w:rsidR="00C01873" w:rsidRDefault="00C01873" w:rsidP="00C01873">
      <w:r>
        <w:t>5</w:t>
      </w:r>
      <w:r w:rsidR="008B2D82">
        <w:t>. Undertecknad hyrestagare</w:t>
      </w:r>
      <w:r>
        <w:t xml:space="preserve"> har tagit del av och accepterar Stensta </w:t>
      </w:r>
      <w:proofErr w:type="spellStart"/>
      <w:r>
        <w:t>gård´s</w:t>
      </w:r>
      <w:proofErr w:type="spellEnd"/>
      <w:r>
        <w:t xml:space="preserve"> Avtal och säkerhetsföreskrifter samt accepterar och förbinder sig att följa de vid var tid gällande Avtalet och föreskrifter. </w:t>
      </w:r>
    </w:p>
    <w:p w14:paraId="54CBC288" w14:textId="77777777" w:rsidR="00EE0C9F" w:rsidRDefault="00EE0C9F" w:rsidP="00C01873"/>
    <w:p w14:paraId="27F2D05F" w14:textId="1A77F9AB" w:rsidR="00C01873" w:rsidRDefault="00C01873" w:rsidP="00C01873">
      <w:r>
        <w:t xml:space="preserve">Datum: </w:t>
      </w:r>
      <w:r w:rsidR="00003AFB">
        <w:tab/>
        <w:t>20</w:t>
      </w:r>
      <w:r w:rsidR="004A240F">
        <w:t>21</w:t>
      </w:r>
      <w:r w:rsidR="00003AFB">
        <w:t>-</w:t>
      </w:r>
      <w:r w:rsidR="004A240F">
        <w:t>……………………</w:t>
      </w:r>
    </w:p>
    <w:p w14:paraId="293094BF" w14:textId="77777777" w:rsidR="00B67026" w:rsidRDefault="008B2D82" w:rsidP="00C01873">
      <w:pPr>
        <w:contextualSpacing/>
      </w:pPr>
      <w:r>
        <w:t>Upplåtare</w:t>
      </w:r>
      <w:r w:rsidR="00C01873">
        <w:t xml:space="preserve"> Stensta gård </w:t>
      </w:r>
      <w:r w:rsidR="00EE0C9F">
        <w:tab/>
      </w:r>
      <w:r>
        <w:tab/>
      </w:r>
      <w:r w:rsidR="00EE0C9F">
        <w:t>Magnus Söderström</w:t>
      </w:r>
      <w:r w:rsidR="00C01873">
        <w:t xml:space="preserve"> ____________________ </w:t>
      </w:r>
    </w:p>
    <w:p w14:paraId="47C71AC2" w14:textId="77777777" w:rsidR="00B67026" w:rsidRDefault="00B67026" w:rsidP="00C01873"/>
    <w:p w14:paraId="3C5A673C" w14:textId="77777777" w:rsidR="00932A41" w:rsidRDefault="00B67026" w:rsidP="00C01873">
      <w:r>
        <w:t>Hyrestagare</w:t>
      </w:r>
      <w:r w:rsidR="00003AFB">
        <w:t xml:space="preserve"> </w:t>
      </w:r>
      <w:r w:rsidR="00EE0C9F">
        <w:tab/>
      </w:r>
      <w:r w:rsidR="00EE0C9F">
        <w:tab/>
      </w:r>
      <w:r w:rsidR="00EE0C9F">
        <w:tab/>
      </w:r>
      <w:r w:rsidR="00B131C9">
        <w:t xml:space="preserve">                              </w:t>
      </w:r>
      <w:r w:rsidR="00003AFB">
        <w:t xml:space="preserve"> </w:t>
      </w:r>
      <w:r w:rsidR="00C01873">
        <w:t>___________________</w:t>
      </w:r>
      <w:r w:rsidR="00EE0C9F">
        <w:t>__</w:t>
      </w:r>
    </w:p>
    <w:sectPr w:rsidR="00932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73"/>
    <w:rsid w:val="00003AFB"/>
    <w:rsid w:val="00031E9B"/>
    <w:rsid w:val="001721E0"/>
    <w:rsid w:val="001B0442"/>
    <w:rsid w:val="004A240F"/>
    <w:rsid w:val="004F196C"/>
    <w:rsid w:val="0082222E"/>
    <w:rsid w:val="008B2D82"/>
    <w:rsid w:val="00932A41"/>
    <w:rsid w:val="00B131C9"/>
    <w:rsid w:val="00B67026"/>
    <w:rsid w:val="00C01873"/>
    <w:rsid w:val="00DA4FA1"/>
    <w:rsid w:val="00E036B3"/>
    <w:rsid w:val="00EE0C9F"/>
    <w:rsid w:val="00F13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A076"/>
  <w15:docId w15:val="{3CA322F8-657C-4E30-AF44-EAFDB553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01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01873"/>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F135E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35EE"/>
    <w:rPr>
      <w:rFonts w:ascii="Segoe UI" w:hAnsi="Segoe UI" w:cs="Segoe UI"/>
      <w:sz w:val="18"/>
      <w:szCs w:val="18"/>
    </w:rPr>
  </w:style>
  <w:style w:type="table" w:styleId="Tabellrutnt">
    <w:name w:val="Table Grid"/>
    <w:basedOn w:val="Normaltabell"/>
    <w:uiPriority w:val="39"/>
    <w:rsid w:val="0000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03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2849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Söderström</dc:creator>
  <cp:lastModifiedBy>Magnus Söderström</cp:lastModifiedBy>
  <cp:revision>2</cp:revision>
  <cp:lastPrinted>2017-08-30T13:08:00Z</cp:lastPrinted>
  <dcterms:created xsi:type="dcterms:W3CDTF">2021-08-24T17:13:00Z</dcterms:created>
  <dcterms:modified xsi:type="dcterms:W3CDTF">2021-08-24T17:13:00Z</dcterms:modified>
</cp:coreProperties>
</file>